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6" w:rsidRPr="00AF55F6" w:rsidRDefault="00AF55F6" w:rsidP="00AF55F6">
      <w:pPr>
        <w:rPr>
          <w:rFonts w:ascii="Times New Roman" w:hAnsi="Times New Roman" w:cs="Times New Roman"/>
          <w:sz w:val="28"/>
          <w:szCs w:val="28"/>
        </w:rPr>
      </w:pPr>
      <w:r w:rsidRPr="00AF55F6">
        <w:rPr>
          <w:rFonts w:ascii="Times New Roman" w:hAnsi="Times New Roman" w:cs="Times New Roman"/>
          <w:b/>
          <w:sz w:val="28"/>
          <w:szCs w:val="28"/>
        </w:rPr>
        <w:t xml:space="preserve">ANNEX </w:t>
      </w:r>
      <w:r w:rsidR="006018F2">
        <w:rPr>
          <w:rFonts w:ascii="Times New Roman" w:hAnsi="Times New Roman" w:cs="Times New Roman"/>
          <w:b/>
          <w:sz w:val="28"/>
          <w:szCs w:val="28"/>
        </w:rPr>
        <w:t>2</w:t>
      </w:r>
      <w:r w:rsidR="00E53E04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AF55F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018F2" w:rsidRPr="00AF55F6">
        <w:rPr>
          <w:rFonts w:ascii="Times New Roman" w:hAnsi="Times New Roman" w:cs="Times New Roman"/>
          <w:b/>
          <w:sz w:val="28"/>
        </w:rPr>
        <w:t>STATUS OF MAPPING POPULATIONS</w:t>
      </w:r>
    </w:p>
    <w:p w:rsidR="00AF55F6" w:rsidRDefault="00AF55F6" w:rsidP="00B11E91">
      <w:pPr>
        <w:jc w:val="center"/>
        <w:rPr>
          <w:b/>
        </w:rPr>
      </w:pPr>
    </w:p>
    <w:p w:rsidR="00DC2BE7" w:rsidRDefault="002B24ED" w:rsidP="00B11E91">
      <w:pPr>
        <w:jc w:val="center"/>
        <w:rPr>
          <w:b/>
        </w:rPr>
      </w:pPr>
      <w:r>
        <w:rPr>
          <w:b/>
        </w:rPr>
        <w:t>M</w:t>
      </w:r>
      <w:r w:rsidR="00796792" w:rsidRPr="00796792">
        <w:rPr>
          <w:b/>
        </w:rPr>
        <w:t xml:space="preserve">apping </w:t>
      </w:r>
      <w:r w:rsidR="009E33E9" w:rsidRPr="00796792">
        <w:rPr>
          <w:b/>
        </w:rPr>
        <w:t xml:space="preserve">populations </w:t>
      </w:r>
      <w:r w:rsidR="009E33E9">
        <w:rPr>
          <w:b/>
        </w:rPr>
        <w:t>in</w:t>
      </w:r>
      <w:r>
        <w:rPr>
          <w:b/>
        </w:rPr>
        <w:t xml:space="preserve"> IITA (</w:t>
      </w:r>
      <w:r w:rsidR="00796792" w:rsidRPr="00796792">
        <w:rPr>
          <w:b/>
        </w:rPr>
        <w:t xml:space="preserve">Arusha and </w:t>
      </w:r>
      <w:proofErr w:type="spellStart"/>
      <w:r w:rsidR="00A133BA">
        <w:rPr>
          <w:b/>
        </w:rPr>
        <w:t>Namulonge</w:t>
      </w:r>
      <w:proofErr w:type="spellEnd"/>
      <w:r w:rsidR="00A133BA">
        <w:rPr>
          <w:b/>
        </w:rPr>
        <w:t>/</w:t>
      </w:r>
      <w:proofErr w:type="spellStart"/>
      <w:r w:rsidR="00A133BA">
        <w:rPr>
          <w:b/>
        </w:rPr>
        <w:t>Sendusu</w:t>
      </w:r>
      <w:proofErr w:type="spellEnd"/>
      <w:r>
        <w:rPr>
          <w:b/>
        </w:rPr>
        <w:t>)</w:t>
      </w:r>
      <w:r w:rsidR="00796792">
        <w:rPr>
          <w:b/>
        </w:rPr>
        <w:t xml:space="preserve"> </w:t>
      </w:r>
      <w:r>
        <w:rPr>
          <w:b/>
        </w:rPr>
        <w:t>and NARO</w:t>
      </w:r>
      <w:r w:rsidR="00D22985">
        <w:rPr>
          <w:b/>
        </w:rPr>
        <w:t xml:space="preserve"> (</w:t>
      </w:r>
      <w:proofErr w:type="spellStart"/>
      <w:r w:rsidR="00D22985">
        <w:rPr>
          <w:b/>
        </w:rPr>
        <w:t>Kawanda</w:t>
      </w:r>
      <w:proofErr w:type="spellEnd"/>
      <w:r w:rsidR="00D22985">
        <w:rPr>
          <w:b/>
        </w:rPr>
        <w:t>) as of October 23, 2016</w:t>
      </w:r>
    </w:p>
    <w:tbl>
      <w:tblPr>
        <w:tblStyle w:val="TableGrid"/>
        <w:tblW w:w="4648" w:type="pct"/>
        <w:tblLayout w:type="fixed"/>
        <w:tblLook w:val="04A0" w:firstRow="1" w:lastRow="0" w:firstColumn="1" w:lastColumn="0" w:noHBand="0" w:noVBand="1"/>
      </w:tblPr>
      <w:tblGrid>
        <w:gridCol w:w="447"/>
        <w:gridCol w:w="1054"/>
        <w:gridCol w:w="977"/>
        <w:gridCol w:w="1675"/>
        <w:gridCol w:w="1051"/>
        <w:gridCol w:w="1241"/>
        <w:gridCol w:w="1255"/>
        <w:gridCol w:w="1255"/>
        <w:gridCol w:w="1172"/>
        <w:gridCol w:w="920"/>
        <w:gridCol w:w="1003"/>
        <w:gridCol w:w="1327"/>
      </w:tblGrid>
      <w:tr w:rsidR="005039FB" w:rsidRPr="00CD1846" w:rsidTr="00D10615">
        <w:trPr>
          <w:tblHeader/>
        </w:trPr>
        <w:tc>
          <w:tcPr>
            <w:tcW w:w="167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39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Female parent</w:t>
            </w:r>
          </w:p>
        </w:tc>
        <w:tc>
          <w:tcPr>
            <w:tcW w:w="36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Male parent</w:t>
            </w:r>
          </w:p>
        </w:tc>
        <w:tc>
          <w:tcPr>
            <w:tcW w:w="626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Intended segregation</w:t>
            </w:r>
          </w:p>
        </w:tc>
        <w:tc>
          <w:tcPr>
            <w:tcW w:w="393" w:type="pct"/>
            <w:shd w:val="clear" w:color="auto" w:fill="auto"/>
          </w:tcPr>
          <w:p w:rsidR="005039FB" w:rsidRPr="00CD1846" w:rsidRDefault="005039FB" w:rsidP="00DC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464" w:type="pct"/>
            <w:shd w:val="clear" w:color="auto" w:fill="auto"/>
          </w:tcPr>
          <w:p w:rsidR="005039FB" w:rsidRPr="00CD1846" w:rsidRDefault="005039FB" w:rsidP="00883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R. </w:t>
            </w:r>
            <w:proofErr w:type="spellStart"/>
            <w:r w:rsidRPr="00AB7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similis</w:t>
            </w:r>
            <w:proofErr w:type="spellEnd"/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resistance</w:t>
            </w:r>
          </w:p>
          <w:p w:rsidR="005039FB" w:rsidRPr="00CD1846" w:rsidRDefault="005039FB" w:rsidP="00883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:rsidR="005039FB" w:rsidRPr="00CD1846" w:rsidRDefault="005039FB" w:rsidP="00390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B Sigatoka resistance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 w:rsidP="00390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Person in charge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 w:rsidP="00EB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Plants in T/C</w:t>
            </w: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Plants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In nursery</w:t>
            </w:r>
          </w:p>
        </w:tc>
        <w:tc>
          <w:tcPr>
            <w:tcW w:w="37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Plants in field </w:t>
            </w:r>
          </w:p>
        </w:tc>
        <w:tc>
          <w:tcPr>
            <w:tcW w:w="496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5039FB" w:rsidRPr="00CD1846" w:rsidTr="00D10615"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5039FB" w:rsidRPr="00CD1846" w:rsidRDefault="005039FB" w:rsidP="0046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ITC.0591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Kasaska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5039FB" w:rsidRPr="00CD1846" w:rsidRDefault="005039FB" w:rsidP="0046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ITC.0253 Borneo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5039FB" w:rsidRPr="00CD1846" w:rsidRDefault="005039FB" w:rsidP="0079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Weevil resistance</w:t>
            </w:r>
          </w:p>
        </w:tc>
        <w:tc>
          <w:tcPr>
            <w:tcW w:w="393" w:type="pct"/>
            <w:shd w:val="clear" w:color="auto" w:fill="auto"/>
          </w:tcPr>
          <w:p w:rsidR="005039FB" w:rsidRPr="00CD1846" w:rsidRDefault="005039FB" w:rsidP="00DC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NARO</w:t>
            </w:r>
          </w:p>
        </w:tc>
        <w:tc>
          <w:tcPr>
            <w:tcW w:w="464" w:type="pct"/>
            <w:shd w:val="clear" w:color="auto" w:fill="auto"/>
          </w:tcPr>
          <w:p w:rsidR="005039FB" w:rsidRPr="00CD1846" w:rsidRDefault="005039FB" w:rsidP="008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Borneo: S</w:t>
            </w:r>
          </w:p>
          <w:p w:rsidR="005039FB" w:rsidRPr="00CD1846" w:rsidRDefault="005039FB" w:rsidP="008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Kasaska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R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 w:rsidP="00B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Borneo: 2</w:t>
            </w:r>
          </w:p>
          <w:p w:rsidR="005039FB" w:rsidRPr="00CD1846" w:rsidRDefault="005039FB" w:rsidP="00BE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 w:rsidP="00B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Kasaska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6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 w:rsidP="00B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Tendo/Ivan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 w:rsidP="0079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5039FB" w:rsidRPr="00CD1846" w:rsidRDefault="005039FB" w:rsidP="0079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5039FB" w:rsidRPr="00CD1846" w:rsidRDefault="005039FB" w:rsidP="0079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253 genotype, established field</w:t>
            </w:r>
          </w:p>
        </w:tc>
        <w:tc>
          <w:tcPr>
            <w:tcW w:w="496" w:type="pct"/>
            <w:shd w:val="clear" w:color="auto" w:fill="auto"/>
          </w:tcPr>
          <w:p w:rsidR="005039FB" w:rsidRPr="00CD1846" w:rsidRDefault="00D22985" w:rsidP="00D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( 253 genotypes)</w:t>
            </w:r>
          </w:p>
        </w:tc>
      </w:tr>
      <w:tr w:rsidR="005039FB" w:rsidRPr="00CD1846" w:rsidTr="00D10615"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ITC.0609 Pahang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5039FB" w:rsidRPr="00CD1846" w:rsidRDefault="005039FB" w:rsidP="002F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ITC.0299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Guyod</w:t>
            </w:r>
            <w:proofErr w:type="spellEnd"/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5039FB" w:rsidRPr="00CD1846" w:rsidRDefault="005039FB" w:rsidP="0079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Drought, blac</w:t>
            </w:r>
            <w:r w:rsidR="00D10615">
              <w:rPr>
                <w:rFonts w:ascii="Times New Roman" w:hAnsi="Times New Roman" w:cs="Times New Roman"/>
                <w:sz w:val="20"/>
                <w:szCs w:val="20"/>
              </w:rPr>
              <w:t>k Sigatoka, bunch orientation</w:t>
            </w: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, bunch size, finger size,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parthenocarpy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5039FB" w:rsidRPr="00CD1846" w:rsidRDefault="005039FB" w:rsidP="00DC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Arusha</w:t>
            </w:r>
          </w:p>
        </w:tc>
        <w:tc>
          <w:tcPr>
            <w:tcW w:w="464" w:type="pct"/>
            <w:shd w:val="clear" w:color="auto" w:fill="auto"/>
          </w:tcPr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eastAsiaTheme="minorHAnsi" w:hAnsi="Times New Roman" w:cs="Times New Roman"/>
                <w:sz w:val="20"/>
                <w:szCs w:val="20"/>
              </w:rPr>
              <w:t>Pahang</w:t>
            </w: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R</w:t>
            </w:r>
          </w:p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Guyod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Not tested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Pahang: 2</w:t>
            </w:r>
          </w:p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Guyod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not tested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Hassan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 w:rsidP="0079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4" w:type="pct"/>
            <w:shd w:val="clear" w:color="auto" w:fill="auto"/>
          </w:tcPr>
          <w:p w:rsidR="005039FB" w:rsidRPr="00CD1846" w:rsidRDefault="005039FB" w:rsidP="0079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5" w:type="pct"/>
            <w:shd w:val="clear" w:color="auto" w:fill="auto"/>
          </w:tcPr>
          <w:p w:rsidR="005039FB" w:rsidRPr="00CD1846" w:rsidRDefault="005039FB" w:rsidP="0079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96" w:type="pct"/>
            <w:shd w:val="clear" w:color="auto" w:fill="auto"/>
          </w:tcPr>
          <w:p w:rsidR="005039FB" w:rsidRPr="00CD1846" w:rsidRDefault="005039FB" w:rsidP="002F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Mixed up</w:t>
            </w:r>
          </w:p>
        </w:tc>
      </w:tr>
      <w:tr w:rsidR="005039FB" w:rsidRPr="00CD1846" w:rsidTr="00D10615">
        <w:tc>
          <w:tcPr>
            <w:tcW w:w="167" w:type="pct"/>
            <w:tcBorders>
              <w:bottom w:val="nil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bottom w:val="nil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ITC.0249 Calcutta 4</w:t>
            </w:r>
          </w:p>
        </w:tc>
        <w:tc>
          <w:tcPr>
            <w:tcW w:w="365" w:type="pct"/>
            <w:tcBorders>
              <w:bottom w:val="nil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ITC.0966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Zebrina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GF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Dwarfness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, Bunch orientation, finger size,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parthenocarpy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, plant size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Probably segregating for weevil resistance too</w:t>
            </w:r>
          </w:p>
        </w:tc>
        <w:tc>
          <w:tcPr>
            <w:tcW w:w="393" w:type="pct"/>
            <w:shd w:val="clear" w:color="auto" w:fill="auto"/>
          </w:tcPr>
          <w:p w:rsidR="005039FB" w:rsidRPr="00CD1846" w:rsidRDefault="005039FB" w:rsidP="00DC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Arusha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5039FB" w:rsidRPr="00CD1846" w:rsidRDefault="005039FB" w:rsidP="008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R (literature)</w:t>
            </w:r>
          </w:p>
          <w:p w:rsidR="005039FB" w:rsidRPr="00CD1846" w:rsidRDefault="005039FB" w:rsidP="008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 w:rsidP="008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Zebrina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GF: S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2</w:t>
            </w:r>
          </w:p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Zebrina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GF: 3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 w:rsidP="00257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Hassan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96" w:type="pct"/>
            <w:shd w:val="clear" w:color="auto" w:fill="auto"/>
          </w:tcPr>
          <w:p w:rsidR="005039FB" w:rsidRPr="00CD1846" w:rsidRDefault="005039FB" w:rsidP="002F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Mixed up</w:t>
            </w:r>
          </w:p>
        </w:tc>
      </w:tr>
      <w:tr w:rsidR="005039FB" w:rsidRPr="00CD1846" w:rsidTr="00D10615">
        <w:tc>
          <w:tcPr>
            <w:tcW w:w="167" w:type="pct"/>
            <w:tcBorders>
              <w:top w:val="nil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</w:tcBorders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5039FB" w:rsidRPr="00CD1846" w:rsidRDefault="005039FB" w:rsidP="00DC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Namulonge</w:t>
            </w:r>
            <w:proofErr w:type="spellEnd"/>
          </w:p>
        </w:tc>
        <w:tc>
          <w:tcPr>
            <w:tcW w:w="464" w:type="pct"/>
            <w:vMerge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Brigitte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 w:rsidP="0010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28 genotypes</w:t>
            </w: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7 genotypes</w:t>
            </w:r>
          </w:p>
        </w:tc>
        <w:tc>
          <w:tcPr>
            <w:tcW w:w="375" w:type="pct"/>
            <w:shd w:val="clear" w:color="auto" w:fill="auto"/>
          </w:tcPr>
          <w:p w:rsidR="005039FB" w:rsidRPr="00CD1846" w:rsidRDefault="005039FB" w:rsidP="0078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145 genotypes </w:t>
            </w:r>
          </w:p>
        </w:tc>
        <w:tc>
          <w:tcPr>
            <w:tcW w:w="496" w:type="pct"/>
            <w:shd w:val="clear" w:color="auto" w:fill="auto"/>
          </w:tcPr>
          <w:p w:rsidR="005039FB" w:rsidRPr="00CD1846" w:rsidRDefault="005039FB" w:rsidP="0019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Almost complete (180 genotypes)</w:t>
            </w:r>
          </w:p>
        </w:tc>
      </w:tr>
      <w:tr w:rsidR="005039FB" w:rsidRPr="00CD1846" w:rsidTr="00D10615">
        <w:tc>
          <w:tcPr>
            <w:tcW w:w="167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ITC.1179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Monyet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5039FB" w:rsidRPr="00CD1846" w:rsidRDefault="005039FB" w:rsidP="00EB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ITC.1243</w:t>
            </w:r>
          </w:p>
          <w:p w:rsidR="005039FB" w:rsidRPr="00CD1846" w:rsidRDefault="005039FB" w:rsidP="00EB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Kokopo</w:t>
            </w:r>
          </w:p>
        </w:tc>
        <w:tc>
          <w:tcPr>
            <w:tcW w:w="626" w:type="pct"/>
            <w:shd w:val="clear" w:color="auto" w:fill="auto"/>
          </w:tcPr>
          <w:p w:rsidR="005039FB" w:rsidRPr="00CD1846" w:rsidRDefault="005039FB" w:rsidP="0031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Black sigatoka, plant size, fertility (seed production),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parthenocarpy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Vit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. A (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Cocopo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is orange-fleshed), earliness</w:t>
            </w:r>
          </w:p>
          <w:p w:rsidR="005039FB" w:rsidRPr="00CD1846" w:rsidRDefault="005039FB" w:rsidP="0031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Promising for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Foc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Namulonge</w:t>
            </w:r>
            <w:proofErr w:type="spellEnd"/>
          </w:p>
        </w:tc>
        <w:tc>
          <w:tcPr>
            <w:tcW w:w="464" w:type="pct"/>
            <w:shd w:val="clear" w:color="auto" w:fill="auto"/>
          </w:tcPr>
          <w:p w:rsidR="005039FB" w:rsidRPr="00CD1846" w:rsidRDefault="005039FB" w:rsidP="008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Both parents:</w:t>
            </w:r>
          </w:p>
          <w:p w:rsidR="005039FB" w:rsidRPr="00CD1846" w:rsidRDefault="005039FB" w:rsidP="008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inconclusive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Monyet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3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Kokopo: 5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Brigitte</w:t>
            </w:r>
          </w:p>
        </w:tc>
        <w:tc>
          <w:tcPr>
            <w:tcW w:w="438" w:type="pct"/>
            <w:shd w:val="clear" w:color="auto" w:fill="auto"/>
          </w:tcPr>
          <w:p w:rsidR="005039FB" w:rsidRPr="005039FB" w:rsidRDefault="005039FB" w:rsidP="0029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sz w:val="20"/>
                <w:szCs w:val="20"/>
              </w:rPr>
              <w:t xml:space="preserve">144 + 112 under multiplication for </w:t>
            </w:r>
            <w:proofErr w:type="spellStart"/>
            <w:r w:rsidRPr="005039FB">
              <w:rPr>
                <w:rFonts w:ascii="Times New Roman" w:hAnsi="Times New Roman" w:cs="Times New Roman"/>
                <w:sz w:val="20"/>
                <w:szCs w:val="20"/>
              </w:rPr>
              <w:t>Foc</w:t>
            </w:r>
            <w:proofErr w:type="spellEnd"/>
            <w:r w:rsidRPr="005039FB">
              <w:rPr>
                <w:rFonts w:ascii="Times New Roman" w:hAnsi="Times New Roman" w:cs="Times New Roman"/>
                <w:sz w:val="20"/>
                <w:szCs w:val="20"/>
              </w:rPr>
              <w:t xml:space="preserve"> phenotyping </w:t>
            </w:r>
          </w:p>
        </w:tc>
        <w:tc>
          <w:tcPr>
            <w:tcW w:w="344" w:type="pct"/>
            <w:shd w:val="clear" w:color="auto" w:fill="auto"/>
          </w:tcPr>
          <w:p w:rsidR="005039FB" w:rsidRPr="005039FB" w:rsidRDefault="005039FB" w:rsidP="00C8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sz w:val="20"/>
                <w:szCs w:val="20"/>
              </w:rPr>
              <w:t>2 genotypes</w:t>
            </w:r>
          </w:p>
        </w:tc>
        <w:tc>
          <w:tcPr>
            <w:tcW w:w="375" w:type="pct"/>
            <w:shd w:val="clear" w:color="auto" w:fill="auto"/>
          </w:tcPr>
          <w:p w:rsidR="005039FB" w:rsidRPr="005039FB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9FB">
              <w:rPr>
                <w:rFonts w:ascii="Times New Roman" w:hAnsi="Times New Roman" w:cs="Times New Roman"/>
                <w:sz w:val="20"/>
                <w:szCs w:val="20"/>
              </w:rPr>
              <w:t>112 genotypes</w:t>
            </w:r>
          </w:p>
        </w:tc>
        <w:tc>
          <w:tcPr>
            <w:tcW w:w="496" w:type="pct"/>
            <w:shd w:val="clear" w:color="auto" w:fill="auto"/>
          </w:tcPr>
          <w:p w:rsidR="005039FB" w:rsidRPr="00CD1846" w:rsidRDefault="005039FB" w:rsidP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( 258 genotypes)</w:t>
            </w:r>
          </w:p>
        </w:tc>
      </w:tr>
      <w:tr w:rsidR="005039FB" w:rsidRPr="00CD1846" w:rsidTr="00D10615">
        <w:tc>
          <w:tcPr>
            <w:tcW w:w="167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ITC.0249 Calcutta 4</w:t>
            </w:r>
          </w:p>
        </w:tc>
        <w:tc>
          <w:tcPr>
            <w:tcW w:w="36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ITC.1121 P.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Lilin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Parthenocarpy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, bunch orientation,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Foc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, palatability</w:t>
            </w:r>
          </w:p>
        </w:tc>
        <w:tc>
          <w:tcPr>
            <w:tcW w:w="393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Namulonge</w:t>
            </w:r>
            <w:proofErr w:type="spellEnd"/>
          </w:p>
        </w:tc>
        <w:tc>
          <w:tcPr>
            <w:tcW w:w="464" w:type="pct"/>
            <w:shd w:val="clear" w:color="auto" w:fill="auto"/>
          </w:tcPr>
          <w:p w:rsidR="005039FB" w:rsidRPr="00CD1846" w:rsidRDefault="005039FB" w:rsidP="00E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R (literature)</w:t>
            </w:r>
          </w:p>
          <w:p w:rsidR="005039FB" w:rsidRPr="00CD1846" w:rsidRDefault="005039F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Pisang</w:t>
            </w:r>
            <w:proofErr w:type="spellEnd"/>
            <w:r w:rsidRPr="00CD18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846">
              <w:rPr>
                <w:rFonts w:ascii="Times New Roman" w:eastAsiaTheme="minorHAnsi" w:hAnsi="Times New Roman" w:cs="Times New Roman"/>
                <w:sz w:val="20"/>
                <w:szCs w:val="20"/>
              </w:rPr>
              <w:t>lilin</w:t>
            </w:r>
            <w:proofErr w:type="spellEnd"/>
            <w:r w:rsidRPr="00CD1846">
              <w:rPr>
                <w:rFonts w:ascii="Times New Roman" w:eastAsiaTheme="minorHAnsi" w:hAnsi="Times New Roman" w:cs="Times New Roman"/>
                <w:sz w:val="20"/>
                <w:szCs w:val="20"/>
              </w:rPr>
              <w:t>: R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Calcutta 4: 2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Lilin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3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Brigitte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38 genotypes</w:t>
            </w: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146 genotypes</w:t>
            </w:r>
          </w:p>
        </w:tc>
        <w:tc>
          <w:tcPr>
            <w:tcW w:w="375" w:type="pct"/>
            <w:shd w:val="clear" w:color="auto" w:fill="auto"/>
          </w:tcPr>
          <w:p w:rsidR="005039FB" w:rsidRPr="00CD1846" w:rsidRDefault="005039FB" w:rsidP="0019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109 genotypes </w:t>
            </w:r>
          </w:p>
        </w:tc>
        <w:tc>
          <w:tcPr>
            <w:tcW w:w="496" w:type="pct"/>
            <w:shd w:val="clear" w:color="auto" w:fill="auto"/>
          </w:tcPr>
          <w:p w:rsidR="005039FB" w:rsidRDefault="005039FB" w:rsidP="0045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  <w:p w:rsidR="005039FB" w:rsidRPr="00CD1846" w:rsidRDefault="005039FB" w:rsidP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(293 genotypes)</w:t>
            </w:r>
          </w:p>
        </w:tc>
      </w:tr>
      <w:tr w:rsidR="005039FB" w:rsidRPr="00CD1846" w:rsidTr="00D10615">
        <w:trPr>
          <w:trHeight w:val="70"/>
        </w:trPr>
        <w:tc>
          <w:tcPr>
            <w:tcW w:w="167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Mchare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Laini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36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ITC.0249 Calcutta 4</w:t>
            </w:r>
          </w:p>
        </w:tc>
        <w:tc>
          <w:tcPr>
            <w:tcW w:w="626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Black Sigatoka,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parthenocarpy</w:t>
            </w:r>
            <w:proofErr w:type="spellEnd"/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Promising for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Foc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Kawanda</w:t>
            </w:r>
            <w:proofErr w:type="spellEnd"/>
          </w:p>
        </w:tc>
        <w:tc>
          <w:tcPr>
            <w:tcW w:w="46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Mchare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Laini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": S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 w:rsidP="00E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R (literature)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Mchare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Laini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6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2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Tendo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180 genotypes</w:t>
            </w:r>
          </w:p>
        </w:tc>
        <w:tc>
          <w:tcPr>
            <w:tcW w:w="37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73 genotypes</w:t>
            </w:r>
          </w:p>
        </w:tc>
        <w:tc>
          <w:tcPr>
            <w:tcW w:w="496" w:type="pct"/>
            <w:shd w:val="clear" w:color="auto" w:fill="auto"/>
          </w:tcPr>
          <w:p w:rsidR="005039FB" w:rsidRDefault="005039FB" w:rsidP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  <w:p w:rsidR="005039FB" w:rsidRDefault="005039FB" w:rsidP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(253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genptypes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39FB" w:rsidRPr="00CD1846" w:rsidRDefault="005039FB" w:rsidP="0085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9FB" w:rsidRPr="00CD1846" w:rsidTr="00D10615">
        <w:tc>
          <w:tcPr>
            <w:tcW w:w="167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Mwitu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pemba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ITC.0249 Calcutta 4</w:t>
            </w:r>
          </w:p>
        </w:tc>
        <w:tc>
          <w:tcPr>
            <w:tcW w:w="626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Black Sigatoka, bunch orientation,</w:t>
            </w:r>
          </w:p>
        </w:tc>
        <w:tc>
          <w:tcPr>
            <w:tcW w:w="393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Kawanda</w:t>
            </w:r>
            <w:proofErr w:type="spellEnd"/>
          </w:p>
        </w:tc>
        <w:tc>
          <w:tcPr>
            <w:tcW w:w="46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Mwitu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pemba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R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R (literature)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Mwitu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pemba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6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2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Tendo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22985">
              <w:rPr>
                <w:rFonts w:ascii="Times New Roman" w:hAnsi="Times New Roman" w:cs="Times New Roman"/>
                <w:sz w:val="20"/>
                <w:szCs w:val="20"/>
              </w:rPr>
              <w:t xml:space="preserve"> genotypes</w:t>
            </w:r>
          </w:p>
        </w:tc>
        <w:tc>
          <w:tcPr>
            <w:tcW w:w="37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200 genotypes</w:t>
            </w:r>
          </w:p>
        </w:tc>
        <w:tc>
          <w:tcPr>
            <w:tcW w:w="496" w:type="pct"/>
            <w:shd w:val="clear" w:color="auto" w:fill="auto"/>
          </w:tcPr>
          <w:p w:rsidR="005039FB" w:rsidRPr="00CD1846" w:rsidRDefault="00D22985" w:rsidP="00854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(256 genotypes)</w:t>
            </w:r>
          </w:p>
        </w:tc>
      </w:tr>
      <w:tr w:rsidR="005039FB" w:rsidRPr="00CD1846" w:rsidTr="00D10615">
        <w:tc>
          <w:tcPr>
            <w:tcW w:w="167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ITC.0249 Calcutta 4</w:t>
            </w:r>
          </w:p>
        </w:tc>
        <w:tc>
          <w:tcPr>
            <w:tcW w:w="36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ITC.0249 Calcutta 4</w:t>
            </w:r>
          </w:p>
        </w:tc>
        <w:tc>
          <w:tcPr>
            <w:tcW w:w="626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Fusarium wilt</w:t>
            </w:r>
          </w:p>
        </w:tc>
        <w:tc>
          <w:tcPr>
            <w:tcW w:w="393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Kawanda</w:t>
            </w:r>
            <w:proofErr w:type="spellEnd"/>
          </w:p>
        </w:tc>
        <w:tc>
          <w:tcPr>
            <w:tcW w:w="46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R (literature)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Calcutta 4: 2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 w:rsidP="00D2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210 genotypes</w:t>
            </w:r>
          </w:p>
        </w:tc>
        <w:tc>
          <w:tcPr>
            <w:tcW w:w="496" w:type="pct"/>
            <w:shd w:val="clear" w:color="auto" w:fill="auto"/>
          </w:tcPr>
          <w:p w:rsidR="005039FB" w:rsidRDefault="005039FB" w:rsidP="0014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  <w:p w:rsidR="00D22985" w:rsidRPr="00CD1846" w:rsidRDefault="00D22985" w:rsidP="0014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(210 genotypes)</w:t>
            </w:r>
          </w:p>
        </w:tc>
      </w:tr>
      <w:tr w:rsidR="005039FB" w:rsidRPr="00CD1846" w:rsidTr="00D10615">
        <w:tc>
          <w:tcPr>
            <w:tcW w:w="167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ITC.0766 </w:t>
            </w: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Paliama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ITC.0253 Borneo</w:t>
            </w:r>
          </w:p>
        </w:tc>
        <w:tc>
          <w:tcPr>
            <w:tcW w:w="626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Bunch orientation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Nematode? Black Sigatoka?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Foc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3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Arusha</w:t>
            </w:r>
          </w:p>
        </w:tc>
        <w:tc>
          <w:tcPr>
            <w:tcW w:w="46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Paliama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not tested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Borneo: S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Paliama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: not tested</w:t>
            </w: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Borneo: 2</w:t>
            </w: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Hassan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296 genotypes</w:t>
            </w:r>
          </w:p>
        </w:tc>
        <w:tc>
          <w:tcPr>
            <w:tcW w:w="496" w:type="pct"/>
            <w:shd w:val="clear" w:color="auto" w:fill="auto"/>
          </w:tcPr>
          <w:p w:rsidR="005039FB" w:rsidRDefault="005039FB" w:rsidP="0014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  <w:p w:rsidR="00D22985" w:rsidRPr="00CD1846" w:rsidRDefault="00D22985" w:rsidP="0014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(296 genotypes)</w:t>
            </w:r>
          </w:p>
        </w:tc>
      </w:tr>
      <w:tr w:rsidR="005039FB" w:rsidRPr="008E31E5" w:rsidTr="00D10615">
        <w:tc>
          <w:tcPr>
            <w:tcW w:w="167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Malaccensis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(UQ)</w:t>
            </w:r>
          </w:p>
        </w:tc>
        <w:tc>
          <w:tcPr>
            <w:tcW w:w="36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Malaccensis</w:t>
            </w:r>
            <w:proofErr w:type="spellEnd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(UQ)</w:t>
            </w:r>
          </w:p>
        </w:tc>
        <w:tc>
          <w:tcPr>
            <w:tcW w:w="626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Foc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Arusha</w:t>
            </w:r>
          </w:p>
        </w:tc>
        <w:tc>
          <w:tcPr>
            <w:tcW w:w="46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846">
              <w:rPr>
                <w:rFonts w:ascii="Times New Roman" w:hAnsi="Times New Roman" w:cs="Times New Roman"/>
                <w:sz w:val="20"/>
                <w:szCs w:val="20"/>
              </w:rPr>
              <w:t>Mohamed</w:t>
            </w:r>
          </w:p>
        </w:tc>
        <w:tc>
          <w:tcPr>
            <w:tcW w:w="438" w:type="pct"/>
            <w:shd w:val="clear" w:color="auto" w:fill="auto"/>
          </w:tcPr>
          <w:p w:rsidR="005039FB" w:rsidRPr="00CD1846" w:rsidRDefault="00D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039FB" w:rsidRPr="00CD1846">
              <w:rPr>
                <w:rFonts w:ascii="Times New Roman" w:hAnsi="Times New Roman" w:cs="Times New Roman"/>
                <w:sz w:val="20"/>
                <w:szCs w:val="20"/>
              </w:rPr>
              <w:t xml:space="preserve"> genotypes</w:t>
            </w:r>
          </w:p>
        </w:tc>
        <w:tc>
          <w:tcPr>
            <w:tcW w:w="344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5039FB" w:rsidRPr="00CD1846" w:rsidRDefault="00503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5039FB" w:rsidRDefault="00D22985" w:rsidP="0086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Batch 2 to be sent next year to make up 200 genotypes</w:t>
            </w:r>
          </w:p>
        </w:tc>
      </w:tr>
    </w:tbl>
    <w:p w:rsidR="00796792" w:rsidRDefault="00796792"/>
    <w:sectPr w:rsidR="00796792" w:rsidSect="00B11E9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5C" w:rsidRDefault="0010425C" w:rsidP="00A133BA">
      <w:pPr>
        <w:spacing w:after="0" w:line="240" w:lineRule="auto"/>
      </w:pPr>
      <w:r>
        <w:separator/>
      </w:r>
    </w:p>
  </w:endnote>
  <w:endnote w:type="continuationSeparator" w:id="0">
    <w:p w:rsidR="0010425C" w:rsidRDefault="0010425C" w:rsidP="00A1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296462"/>
      <w:docPartObj>
        <w:docPartGallery w:val="Page Numbers (Bottom of Page)"/>
        <w:docPartUnique/>
      </w:docPartObj>
    </w:sdtPr>
    <w:sdtEndPr/>
    <w:sdtContent>
      <w:p w:rsidR="00DC2BE7" w:rsidRDefault="00DC2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BE7" w:rsidRDefault="00DC2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5C" w:rsidRDefault="0010425C" w:rsidP="00A133BA">
      <w:pPr>
        <w:spacing w:after="0" w:line="240" w:lineRule="auto"/>
      </w:pPr>
      <w:r>
        <w:separator/>
      </w:r>
    </w:p>
  </w:footnote>
  <w:footnote w:type="continuationSeparator" w:id="0">
    <w:p w:rsidR="0010425C" w:rsidRDefault="0010425C" w:rsidP="00A13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92"/>
    <w:rsid w:val="00065198"/>
    <w:rsid w:val="0009183A"/>
    <w:rsid w:val="000A159B"/>
    <w:rsid w:val="000B00AB"/>
    <w:rsid w:val="000B0E85"/>
    <w:rsid w:val="000B23D9"/>
    <w:rsid w:val="000F2086"/>
    <w:rsid w:val="000F23D5"/>
    <w:rsid w:val="00100C9B"/>
    <w:rsid w:val="0010425C"/>
    <w:rsid w:val="001436DF"/>
    <w:rsid w:val="0015702A"/>
    <w:rsid w:val="00186340"/>
    <w:rsid w:val="0019000B"/>
    <w:rsid w:val="00190821"/>
    <w:rsid w:val="001A0937"/>
    <w:rsid w:val="001C6447"/>
    <w:rsid w:val="001D2CB3"/>
    <w:rsid w:val="001D5C1D"/>
    <w:rsid w:val="001E3FE5"/>
    <w:rsid w:val="001F59B3"/>
    <w:rsid w:val="00231788"/>
    <w:rsid w:val="0024185B"/>
    <w:rsid w:val="0025782A"/>
    <w:rsid w:val="00274771"/>
    <w:rsid w:val="00277301"/>
    <w:rsid w:val="00291567"/>
    <w:rsid w:val="00296059"/>
    <w:rsid w:val="002B24ED"/>
    <w:rsid w:val="002E4959"/>
    <w:rsid w:val="002E7179"/>
    <w:rsid w:val="002F545A"/>
    <w:rsid w:val="003075DF"/>
    <w:rsid w:val="00317205"/>
    <w:rsid w:val="00363399"/>
    <w:rsid w:val="0037695E"/>
    <w:rsid w:val="003769C2"/>
    <w:rsid w:val="00390A40"/>
    <w:rsid w:val="00394E17"/>
    <w:rsid w:val="003E7495"/>
    <w:rsid w:val="00444D0E"/>
    <w:rsid w:val="00456578"/>
    <w:rsid w:val="00465FE9"/>
    <w:rsid w:val="00490D33"/>
    <w:rsid w:val="00497250"/>
    <w:rsid w:val="004C2A20"/>
    <w:rsid w:val="004D0459"/>
    <w:rsid w:val="004E64DA"/>
    <w:rsid w:val="004F64B8"/>
    <w:rsid w:val="005039FB"/>
    <w:rsid w:val="00522ADD"/>
    <w:rsid w:val="00531616"/>
    <w:rsid w:val="005502F6"/>
    <w:rsid w:val="00556E3B"/>
    <w:rsid w:val="00560FCA"/>
    <w:rsid w:val="005758DE"/>
    <w:rsid w:val="00582BD6"/>
    <w:rsid w:val="00585693"/>
    <w:rsid w:val="005B47A9"/>
    <w:rsid w:val="005B712B"/>
    <w:rsid w:val="005C35A5"/>
    <w:rsid w:val="005D4FE4"/>
    <w:rsid w:val="006018F2"/>
    <w:rsid w:val="00601D2A"/>
    <w:rsid w:val="00681DCD"/>
    <w:rsid w:val="00686123"/>
    <w:rsid w:val="006A3CE2"/>
    <w:rsid w:val="006A51CF"/>
    <w:rsid w:val="006F2906"/>
    <w:rsid w:val="0074234F"/>
    <w:rsid w:val="00760065"/>
    <w:rsid w:val="00782259"/>
    <w:rsid w:val="00787737"/>
    <w:rsid w:val="00796792"/>
    <w:rsid w:val="007A2178"/>
    <w:rsid w:val="007A6681"/>
    <w:rsid w:val="007D5E18"/>
    <w:rsid w:val="007F48B5"/>
    <w:rsid w:val="00802D23"/>
    <w:rsid w:val="00854E8A"/>
    <w:rsid w:val="0086176A"/>
    <w:rsid w:val="00883A6E"/>
    <w:rsid w:val="008C28DA"/>
    <w:rsid w:val="008E31E5"/>
    <w:rsid w:val="009005C7"/>
    <w:rsid w:val="00914AB7"/>
    <w:rsid w:val="009332A3"/>
    <w:rsid w:val="00984E31"/>
    <w:rsid w:val="00997C4D"/>
    <w:rsid w:val="009C1A9E"/>
    <w:rsid w:val="009E33E9"/>
    <w:rsid w:val="009E59C9"/>
    <w:rsid w:val="00A036AD"/>
    <w:rsid w:val="00A05ED4"/>
    <w:rsid w:val="00A133BA"/>
    <w:rsid w:val="00A156CE"/>
    <w:rsid w:val="00A450E7"/>
    <w:rsid w:val="00A47CE6"/>
    <w:rsid w:val="00A663BA"/>
    <w:rsid w:val="00A97D43"/>
    <w:rsid w:val="00AA77B9"/>
    <w:rsid w:val="00AB7E30"/>
    <w:rsid w:val="00AD038A"/>
    <w:rsid w:val="00AD45A2"/>
    <w:rsid w:val="00AD479D"/>
    <w:rsid w:val="00AF55F6"/>
    <w:rsid w:val="00B11E91"/>
    <w:rsid w:val="00B12EB5"/>
    <w:rsid w:val="00B21286"/>
    <w:rsid w:val="00B340AD"/>
    <w:rsid w:val="00B6439A"/>
    <w:rsid w:val="00B7172F"/>
    <w:rsid w:val="00BC4D5F"/>
    <w:rsid w:val="00BC5FC9"/>
    <w:rsid w:val="00BD45C7"/>
    <w:rsid w:val="00BD6292"/>
    <w:rsid w:val="00BE792D"/>
    <w:rsid w:val="00C03E52"/>
    <w:rsid w:val="00C07EB2"/>
    <w:rsid w:val="00C55D6F"/>
    <w:rsid w:val="00C57BBB"/>
    <w:rsid w:val="00C801B0"/>
    <w:rsid w:val="00CD1846"/>
    <w:rsid w:val="00CF3B4C"/>
    <w:rsid w:val="00CF657D"/>
    <w:rsid w:val="00D10615"/>
    <w:rsid w:val="00D10CCF"/>
    <w:rsid w:val="00D1686E"/>
    <w:rsid w:val="00D175D2"/>
    <w:rsid w:val="00D22985"/>
    <w:rsid w:val="00D6224B"/>
    <w:rsid w:val="00D65864"/>
    <w:rsid w:val="00D81EB4"/>
    <w:rsid w:val="00D87971"/>
    <w:rsid w:val="00DB6F2A"/>
    <w:rsid w:val="00DC2BE7"/>
    <w:rsid w:val="00DC480C"/>
    <w:rsid w:val="00DC77BC"/>
    <w:rsid w:val="00DD76F1"/>
    <w:rsid w:val="00E06083"/>
    <w:rsid w:val="00E2361E"/>
    <w:rsid w:val="00E53E04"/>
    <w:rsid w:val="00E66607"/>
    <w:rsid w:val="00E84B68"/>
    <w:rsid w:val="00E857B7"/>
    <w:rsid w:val="00EA57C5"/>
    <w:rsid w:val="00EB076A"/>
    <w:rsid w:val="00EE5DF1"/>
    <w:rsid w:val="00F10904"/>
    <w:rsid w:val="00F109B8"/>
    <w:rsid w:val="00F4164D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CFC11-5E32-40A1-B50F-90E1169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0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3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3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3B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1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E91"/>
  </w:style>
  <w:style w:type="paragraph" w:styleId="Footer">
    <w:name w:val="footer"/>
    <w:basedOn w:val="Normal"/>
    <w:link w:val="FooterChar"/>
    <w:uiPriority w:val="99"/>
    <w:unhideWhenUsed/>
    <w:rsid w:val="00B1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98DC-A873-44DD-9434-BE3C0769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B_Uwimana</dc:creator>
  <cp:lastModifiedBy>anon</cp:lastModifiedBy>
  <cp:revision>6</cp:revision>
  <dcterms:created xsi:type="dcterms:W3CDTF">2016-10-23T11:38:00Z</dcterms:created>
  <dcterms:modified xsi:type="dcterms:W3CDTF">2016-11-10T09:24:00Z</dcterms:modified>
</cp:coreProperties>
</file>